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02" w:rsidRDefault="00006302" w:rsidP="00F67AD1">
      <w:pPr>
        <w:suppressAutoHyphens w:val="0"/>
        <w:rPr>
          <w:lang w:eastAsia="ru-RU"/>
        </w:rPr>
      </w:pPr>
    </w:p>
    <w:p w:rsidR="00006302" w:rsidRPr="007A340D" w:rsidRDefault="00006302" w:rsidP="007A340D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7A340D">
        <w:rPr>
          <w:b/>
          <w:bCs/>
          <w:sz w:val="28"/>
          <w:szCs w:val="28"/>
        </w:rPr>
        <w:t xml:space="preserve">ТОМСКАЯ ОБЛАСТЬ КОЛПАШЕВСКИЙ </w:t>
      </w:r>
      <w:r w:rsidRPr="007A340D">
        <w:rPr>
          <w:b/>
          <w:bCs/>
          <w:caps/>
          <w:sz w:val="28"/>
          <w:szCs w:val="28"/>
        </w:rPr>
        <w:t>РАйон</w:t>
      </w:r>
    </w:p>
    <w:p w:rsidR="00006302" w:rsidRPr="007A340D" w:rsidRDefault="00006302" w:rsidP="007A340D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7A340D">
        <w:rPr>
          <w:b/>
          <w:bCs/>
          <w:caps/>
          <w:sz w:val="28"/>
          <w:szCs w:val="28"/>
        </w:rPr>
        <w:t>АДМИНИСТРАЦИЯ ДАЛЬНЕНСКОГО СЕЛЬСКОГО ПОСЕЛЕНИЯ</w:t>
      </w:r>
    </w:p>
    <w:p w:rsidR="00006302" w:rsidRPr="007A340D" w:rsidRDefault="00006302" w:rsidP="007A340D">
      <w:pPr>
        <w:pStyle w:val="Heading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06302" w:rsidRDefault="00006302" w:rsidP="007A340D"/>
    <w:p w:rsidR="00006302" w:rsidRDefault="00006302" w:rsidP="007A340D"/>
    <w:p w:rsidR="00006302" w:rsidRDefault="00006302" w:rsidP="007A340D"/>
    <w:p w:rsidR="00006302" w:rsidRDefault="00006302" w:rsidP="007A340D">
      <w:pPr>
        <w:rPr>
          <w:sz w:val="28"/>
          <w:szCs w:val="28"/>
        </w:rPr>
      </w:pPr>
      <w:r>
        <w:rPr>
          <w:sz w:val="28"/>
          <w:szCs w:val="28"/>
        </w:rPr>
        <w:t>27.03.2012 г.                                         №  15</w:t>
      </w:r>
    </w:p>
    <w:p w:rsidR="00006302" w:rsidRDefault="00006302" w:rsidP="007A340D">
      <w:pPr>
        <w:rPr>
          <w:sz w:val="28"/>
          <w:szCs w:val="28"/>
        </w:rPr>
      </w:pPr>
      <w:r>
        <w:rPr>
          <w:sz w:val="28"/>
          <w:szCs w:val="28"/>
        </w:rPr>
        <w:t>п. Дальнее</w:t>
      </w:r>
    </w:p>
    <w:p w:rsidR="00006302" w:rsidRDefault="00006302" w:rsidP="007A340D">
      <w:pPr>
        <w:rPr>
          <w:sz w:val="28"/>
          <w:szCs w:val="28"/>
        </w:rPr>
      </w:pPr>
    </w:p>
    <w:p w:rsidR="00006302" w:rsidRDefault="00006302" w:rsidP="00F67AD1">
      <w:pPr>
        <w:suppressAutoHyphens w:val="0"/>
        <w:rPr>
          <w:lang w:eastAsia="ru-RU"/>
        </w:rPr>
      </w:pPr>
    </w:p>
    <w:p w:rsidR="00006302" w:rsidRDefault="00006302" w:rsidP="00F67AD1">
      <w:pPr>
        <w:suppressAutoHyphens w:val="0"/>
        <w:rPr>
          <w:lang w:eastAsia="ru-RU"/>
        </w:rPr>
      </w:pPr>
    </w:p>
    <w:p w:rsidR="00006302" w:rsidRDefault="00006302" w:rsidP="00F67AD1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  утверждении требований</w:t>
      </w:r>
      <w:r w:rsidRPr="007742F1">
        <w:rPr>
          <w:sz w:val="28"/>
          <w:szCs w:val="28"/>
          <w:lang w:eastAsia="ru-RU"/>
        </w:rPr>
        <w:t xml:space="preserve"> </w:t>
      </w:r>
    </w:p>
    <w:p w:rsidR="00006302" w:rsidRDefault="00006302" w:rsidP="00F67AD1">
      <w:pPr>
        <w:suppressAutoHyphens w:val="0"/>
        <w:rPr>
          <w:sz w:val="28"/>
          <w:szCs w:val="28"/>
          <w:lang w:eastAsia="ru-RU"/>
        </w:rPr>
      </w:pPr>
      <w:r w:rsidRPr="007742F1">
        <w:rPr>
          <w:sz w:val="28"/>
          <w:szCs w:val="28"/>
          <w:lang w:eastAsia="ru-RU"/>
        </w:rPr>
        <w:t>к подготовке</w:t>
      </w:r>
      <w:r>
        <w:rPr>
          <w:sz w:val="28"/>
          <w:szCs w:val="28"/>
          <w:lang w:eastAsia="ru-RU"/>
        </w:rPr>
        <w:t xml:space="preserve">      населённых</w:t>
      </w:r>
      <w:r w:rsidRPr="007742F1">
        <w:rPr>
          <w:sz w:val="28"/>
          <w:szCs w:val="28"/>
          <w:lang w:eastAsia="ru-RU"/>
        </w:rPr>
        <w:t xml:space="preserve">  </w:t>
      </w:r>
    </w:p>
    <w:p w:rsidR="00006302" w:rsidRDefault="00006302" w:rsidP="00F67AD1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пунктов</w:t>
      </w:r>
      <w:r w:rsidRPr="007742F1">
        <w:rPr>
          <w:sz w:val="28"/>
          <w:szCs w:val="28"/>
          <w:lang w:eastAsia="ru-RU"/>
        </w:rPr>
        <w:t xml:space="preserve">   к </w:t>
      </w:r>
      <w:r>
        <w:rPr>
          <w:sz w:val="28"/>
          <w:szCs w:val="28"/>
          <w:lang w:eastAsia="ru-RU"/>
        </w:rPr>
        <w:t xml:space="preserve">  </w:t>
      </w:r>
      <w:r w:rsidRPr="007742F1">
        <w:rPr>
          <w:sz w:val="28"/>
          <w:szCs w:val="28"/>
          <w:lang w:eastAsia="ru-RU"/>
        </w:rPr>
        <w:t xml:space="preserve">пожароопасному </w:t>
      </w:r>
    </w:p>
    <w:p w:rsidR="00006302" w:rsidRPr="007742F1" w:rsidRDefault="00006302" w:rsidP="00F67AD1">
      <w:pPr>
        <w:suppressAutoHyphens w:val="0"/>
        <w:rPr>
          <w:sz w:val="28"/>
          <w:szCs w:val="28"/>
          <w:lang w:eastAsia="ru-RU"/>
        </w:rPr>
      </w:pPr>
      <w:r w:rsidRPr="007742F1">
        <w:rPr>
          <w:sz w:val="28"/>
          <w:szCs w:val="28"/>
          <w:lang w:eastAsia="ru-RU"/>
        </w:rPr>
        <w:t>периоду</w:t>
      </w:r>
      <w:r w:rsidRPr="007742F1">
        <w:rPr>
          <w:sz w:val="28"/>
          <w:szCs w:val="28"/>
          <w:lang w:eastAsia="ru-RU"/>
        </w:rPr>
        <w:br/>
      </w:r>
    </w:p>
    <w:p w:rsidR="00006302" w:rsidRPr="007742F1" w:rsidRDefault="00006302" w:rsidP="00F67AD1">
      <w:pPr>
        <w:suppressAutoHyphens w:val="0"/>
        <w:rPr>
          <w:sz w:val="28"/>
          <w:szCs w:val="28"/>
          <w:lang w:eastAsia="ru-RU"/>
        </w:rPr>
      </w:pPr>
    </w:p>
    <w:p w:rsidR="00006302" w:rsidRPr="007742F1" w:rsidRDefault="00006302" w:rsidP="00AD65E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742F1">
        <w:rPr>
          <w:sz w:val="28"/>
          <w:szCs w:val="28"/>
          <w:lang w:eastAsia="ru-RU"/>
        </w:rPr>
        <w:br/>
        <w:t xml:space="preserve">            Во исполнении распоряжения Администрации Колпашевского района «О мероприятиях по защите населённых пунктов Колпашевского района от природных пожаров в 2012 году» На территории Дальненского сельского поселения в летний и осенней пожароопасный период вводится особый противопожарный режим и дополнительные требования пожарной безопасности на период его действия:</w:t>
      </w:r>
    </w:p>
    <w:p w:rsidR="00006302" w:rsidRPr="007742F1" w:rsidRDefault="00006302" w:rsidP="00AD65E4">
      <w:pPr>
        <w:numPr>
          <w:ilvl w:val="0"/>
          <w:numId w:val="1"/>
        </w:numPr>
        <w:suppressAutoHyphens w:val="0"/>
        <w:rPr>
          <w:sz w:val="28"/>
          <w:szCs w:val="28"/>
          <w:lang w:eastAsia="ru-RU"/>
        </w:rPr>
      </w:pPr>
      <w:r w:rsidRPr="007742F1">
        <w:rPr>
          <w:sz w:val="28"/>
          <w:szCs w:val="28"/>
          <w:lang w:eastAsia="ru-RU"/>
        </w:rPr>
        <w:t>Утвердить требования пожарной безопасности на территории Дальненского сельского поселения, согласно приложению 1.</w:t>
      </w:r>
    </w:p>
    <w:p w:rsidR="00006302" w:rsidRPr="007742F1" w:rsidRDefault="00006302" w:rsidP="00AD65E4">
      <w:pPr>
        <w:numPr>
          <w:ilvl w:val="0"/>
          <w:numId w:val="1"/>
        </w:numPr>
        <w:suppressAutoHyphens w:val="0"/>
        <w:rPr>
          <w:sz w:val="28"/>
          <w:szCs w:val="28"/>
          <w:lang w:eastAsia="ru-RU"/>
        </w:rPr>
      </w:pPr>
      <w:r w:rsidRPr="007742F1">
        <w:rPr>
          <w:sz w:val="28"/>
          <w:szCs w:val="28"/>
          <w:lang w:eastAsia="ru-RU"/>
        </w:rPr>
        <w:t>Опубликовать настоящее постановление в Ведомостях органов местного самоуправления Дальненского сельского поселения, на информационной доске, распространить памятки населению.</w:t>
      </w:r>
    </w:p>
    <w:p w:rsidR="00006302" w:rsidRPr="007742F1" w:rsidRDefault="00006302" w:rsidP="00AD65E4">
      <w:pPr>
        <w:numPr>
          <w:ilvl w:val="0"/>
          <w:numId w:val="1"/>
        </w:numPr>
        <w:suppressAutoHyphens w:val="0"/>
        <w:rPr>
          <w:sz w:val="28"/>
          <w:szCs w:val="28"/>
          <w:lang w:eastAsia="ru-RU"/>
        </w:rPr>
      </w:pPr>
      <w:r w:rsidRPr="007742F1">
        <w:rPr>
          <w:sz w:val="28"/>
          <w:szCs w:val="28"/>
          <w:lang w:eastAsia="ru-RU"/>
        </w:rPr>
        <w:t xml:space="preserve">Контроль за выполнением </w:t>
      </w:r>
      <w:r>
        <w:rPr>
          <w:sz w:val="28"/>
          <w:szCs w:val="28"/>
          <w:lang w:eastAsia="ru-RU"/>
        </w:rPr>
        <w:t>постановления</w:t>
      </w:r>
      <w:r w:rsidRPr="007742F1">
        <w:rPr>
          <w:sz w:val="28"/>
          <w:szCs w:val="28"/>
          <w:lang w:eastAsia="ru-RU"/>
        </w:rPr>
        <w:t xml:space="preserve"> оставляю за собой</w:t>
      </w:r>
      <w:r w:rsidRPr="007742F1">
        <w:rPr>
          <w:sz w:val="28"/>
          <w:szCs w:val="28"/>
          <w:lang w:eastAsia="ru-RU"/>
        </w:rPr>
        <w:br/>
      </w:r>
    </w:p>
    <w:p w:rsidR="00006302" w:rsidRPr="007742F1" w:rsidRDefault="00006302" w:rsidP="00D6305F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006302" w:rsidRPr="007742F1" w:rsidRDefault="00006302" w:rsidP="00D6305F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006302" w:rsidRPr="007742F1" w:rsidRDefault="00006302" w:rsidP="00D6305F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006302" w:rsidRPr="007742F1" w:rsidRDefault="00006302" w:rsidP="00D6305F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006302" w:rsidRPr="007742F1" w:rsidRDefault="00006302" w:rsidP="00D6305F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006302" w:rsidRPr="007742F1" w:rsidRDefault="00006302" w:rsidP="00D6305F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006302" w:rsidRPr="007742F1" w:rsidRDefault="00006302" w:rsidP="00D6305F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006302" w:rsidRPr="007742F1" w:rsidRDefault="00006302" w:rsidP="00AD65E4">
      <w:pPr>
        <w:jc w:val="center"/>
        <w:rPr>
          <w:sz w:val="28"/>
          <w:szCs w:val="28"/>
        </w:rPr>
      </w:pPr>
      <w:r w:rsidRPr="007742F1">
        <w:rPr>
          <w:sz w:val="28"/>
          <w:szCs w:val="28"/>
        </w:rPr>
        <w:t>Глава поселения                                  А.А. Дудов</w:t>
      </w:r>
    </w:p>
    <w:p w:rsidR="00006302" w:rsidRPr="007742F1" w:rsidRDefault="00006302" w:rsidP="00D6305F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006302" w:rsidRPr="007742F1" w:rsidRDefault="00006302" w:rsidP="00D6305F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006302" w:rsidRPr="007742F1" w:rsidRDefault="00006302" w:rsidP="00D6305F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006302" w:rsidRPr="007742F1" w:rsidRDefault="00006302" w:rsidP="00D6305F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006302" w:rsidRPr="009C69BB" w:rsidRDefault="00006302" w:rsidP="009C69BB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9C69BB">
        <w:rPr>
          <w:sz w:val="28"/>
          <w:szCs w:val="28"/>
          <w:lang w:eastAsia="ru-RU"/>
        </w:rPr>
        <w:t xml:space="preserve">Приложение 1 к Постановлению </w:t>
      </w:r>
    </w:p>
    <w:p w:rsidR="00006302" w:rsidRPr="009C69BB" w:rsidRDefault="00006302" w:rsidP="009C69BB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9C69BB">
        <w:rPr>
          <w:sz w:val="28"/>
          <w:szCs w:val="28"/>
          <w:lang w:eastAsia="ru-RU"/>
        </w:rPr>
        <w:t xml:space="preserve">Администрации </w:t>
      </w:r>
      <w:r>
        <w:rPr>
          <w:sz w:val="28"/>
          <w:szCs w:val="28"/>
          <w:lang w:eastAsia="ru-RU"/>
        </w:rPr>
        <w:t xml:space="preserve">    </w:t>
      </w:r>
      <w:r w:rsidRPr="009C69BB">
        <w:rPr>
          <w:sz w:val="28"/>
          <w:szCs w:val="28"/>
          <w:lang w:eastAsia="ru-RU"/>
        </w:rPr>
        <w:t xml:space="preserve">Дальненского </w:t>
      </w:r>
    </w:p>
    <w:p w:rsidR="00006302" w:rsidRPr="009C69BB" w:rsidRDefault="00006302" w:rsidP="009C69BB">
      <w:pPr>
        <w:suppressAutoHyphens w:val="0"/>
        <w:ind w:firstLine="709"/>
        <w:jc w:val="right"/>
        <w:rPr>
          <w:sz w:val="28"/>
          <w:szCs w:val="28"/>
          <w:lang w:eastAsia="ru-RU"/>
        </w:rPr>
      </w:pPr>
      <w:r w:rsidRPr="009C69BB">
        <w:rPr>
          <w:sz w:val="28"/>
          <w:szCs w:val="28"/>
          <w:lang w:eastAsia="ru-RU"/>
        </w:rPr>
        <w:t xml:space="preserve">сельского </w:t>
      </w:r>
      <w:r>
        <w:rPr>
          <w:sz w:val="28"/>
          <w:szCs w:val="28"/>
          <w:lang w:eastAsia="ru-RU"/>
        </w:rPr>
        <w:t xml:space="preserve">       </w:t>
      </w:r>
      <w:r w:rsidRPr="009C69BB">
        <w:rPr>
          <w:sz w:val="28"/>
          <w:szCs w:val="28"/>
          <w:lang w:eastAsia="ru-RU"/>
        </w:rPr>
        <w:t>поселения</w:t>
      </w:r>
      <w:r>
        <w:rPr>
          <w:sz w:val="28"/>
          <w:szCs w:val="28"/>
          <w:lang w:eastAsia="ru-RU"/>
        </w:rPr>
        <w:t xml:space="preserve">         </w:t>
      </w:r>
      <w:r w:rsidRPr="009C69BB">
        <w:rPr>
          <w:sz w:val="28"/>
          <w:szCs w:val="28"/>
          <w:lang w:eastAsia="ru-RU"/>
        </w:rPr>
        <w:t xml:space="preserve"> от</w:t>
      </w:r>
    </w:p>
    <w:p w:rsidR="00006302" w:rsidRPr="009C69BB" w:rsidRDefault="00006302" w:rsidP="009C69BB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</w:t>
      </w:r>
      <w:r w:rsidRPr="009C69BB">
        <w:rPr>
          <w:sz w:val="28"/>
          <w:szCs w:val="28"/>
          <w:lang w:eastAsia="ru-RU"/>
        </w:rPr>
        <w:t>№15 от 27.03.2012г.</w:t>
      </w:r>
    </w:p>
    <w:p w:rsidR="00006302" w:rsidRPr="00AD34A0" w:rsidRDefault="00006302" w:rsidP="00D6305F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9C69BB">
        <w:rPr>
          <w:sz w:val="28"/>
          <w:szCs w:val="28"/>
          <w:lang w:eastAsia="ru-RU"/>
        </w:rPr>
        <w:br/>
      </w:r>
      <w:r w:rsidRPr="00AD34A0">
        <w:rPr>
          <w:b/>
          <w:bCs/>
          <w:sz w:val="28"/>
          <w:szCs w:val="28"/>
          <w:lang w:eastAsia="ru-RU"/>
        </w:rPr>
        <w:t>ТРЕБОВАНИЯ</w:t>
      </w:r>
      <w:r w:rsidRPr="00AD34A0">
        <w:rPr>
          <w:b/>
          <w:bCs/>
          <w:sz w:val="28"/>
          <w:szCs w:val="28"/>
          <w:lang w:eastAsia="ru-RU"/>
        </w:rPr>
        <w:br/>
        <w:t>пожарной безопасности на территории Дальненского  сельского поселения</w:t>
      </w:r>
      <w:r w:rsidRPr="00AD34A0">
        <w:rPr>
          <w:b/>
          <w:bCs/>
          <w:sz w:val="28"/>
          <w:szCs w:val="28"/>
          <w:lang w:eastAsia="ru-RU"/>
        </w:rPr>
        <w:br/>
      </w:r>
      <w:r w:rsidRPr="00AD34A0">
        <w:rPr>
          <w:sz w:val="28"/>
          <w:szCs w:val="28"/>
          <w:lang w:eastAsia="ru-RU"/>
        </w:rPr>
        <w:br/>
        <w:t>1. Запретить на территории Дальненского сельского поселения:</w:t>
      </w:r>
      <w:r w:rsidRPr="00AD34A0">
        <w:rPr>
          <w:sz w:val="28"/>
          <w:szCs w:val="28"/>
          <w:lang w:eastAsia="ru-RU"/>
        </w:rPr>
        <w:br/>
        <w:t>1.1. Разведение костров, сжигание бытовых отходов, травы и других горючих материалов в неустановленных местах, то есть не ближе 50 м от зданий и сооружений, травостоя, лесных массивов и лесных полос, кустарника и других, опасных в отношении пожарной безопасности объектов.</w:t>
      </w:r>
      <w:r w:rsidRPr="00AD34A0">
        <w:rPr>
          <w:sz w:val="28"/>
          <w:szCs w:val="28"/>
          <w:lang w:eastAsia="ru-RU"/>
        </w:rPr>
        <w:br/>
        <w:t>1.2. Устраивать свалки горючих отходов.</w:t>
      </w:r>
      <w:r w:rsidRPr="00AD34A0">
        <w:rPr>
          <w:sz w:val="28"/>
          <w:szCs w:val="28"/>
          <w:lang w:eastAsia="ru-RU"/>
        </w:rPr>
        <w:br/>
        <w:t>1.3. Сжигание стерни, пожнивных остатков на сельскохозяйственных угодьях.</w:t>
      </w:r>
      <w:r w:rsidRPr="00AD34A0">
        <w:rPr>
          <w:sz w:val="28"/>
          <w:szCs w:val="28"/>
          <w:lang w:eastAsia="ru-RU"/>
        </w:rPr>
        <w:br/>
        <w:t>1.4. Размещение на территориях жилых домов, дачных и садовых поселков, общественных и гражданских зданий на открытых площадках и во дворах тары (емкости, канистры и т.п.) с легко воспламеняющимися жидкостями и горючими жидкостями, а так же баллоны со сжатыми и сжиженными газами.</w:t>
      </w:r>
      <w:r w:rsidRPr="00AD34A0">
        <w:rPr>
          <w:sz w:val="28"/>
          <w:szCs w:val="28"/>
          <w:lang w:eastAsia="ru-RU"/>
        </w:rPr>
        <w:br/>
        <w:t>2. Производить топку печей, кухонных очагов, котельных и других приспособлений, в которых сжигается твердое топливо, строго в соответствии с нормами пожарной безопасности и инструкциями по эксплуатации. По возможности топку снизить до минимума, а в особо опасных случаях исключить полностью.</w:t>
      </w:r>
      <w:r w:rsidRPr="00AD34A0">
        <w:rPr>
          <w:sz w:val="28"/>
          <w:szCs w:val="28"/>
          <w:lang w:eastAsia="ru-RU"/>
        </w:rPr>
        <w:br/>
        <w:t>3. Жителям поселения на территории собственных домовладений необходимо установить емкости с водой для первичного пожаротушения объемом не менее 200 литров или иметь огнетушители.</w:t>
      </w:r>
      <w:r w:rsidRPr="00AD34A0">
        <w:rPr>
          <w:sz w:val="28"/>
          <w:szCs w:val="28"/>
          <w:lang w:eastAsia="ru-RU"/>
        </w:rPr>
        <w:br/>
        <w:t>4. В маловодных и труднодоступных районах, расположенных за пределами нормативного выезда пожарных подразделений (более 12 км) необходимо иметь мотопомпы или приспособленную технику и резервуары с водой для первичного пожаротушения.</w:t>
      </w:r>
      <w:r w:rsidRPr="00AD34A0">
        <w:rPr>
          <w:sz w:val="28"/>
          <w:szCs w:val="28"/>
          <w:lang w:eastAsia="ru-RU"/>
        </w:rPr>
        <w:br/>
        <w:t>4.1. Определить порядок вызова пожарной охраны, порядок привлечения добровольных пожарных формирований.</w:t>
      </w:r>
      <w:r w:rsidRPr="00AD34A0">
        <w:rPr>
          <w:sz w:val="28"/>
          <w:szCs w:val="28"/>
          <w:lang w:eastAsia="ru-RU"/>
        </w:rPr>
        <w:br/>
        <w:t>5. Установить на территории населенных пунктов, средства звуковой сигнализации для оповещения людей на случай пожара.</w:t>
      </w:r>
      <w:r w:rsidRPr="00AD34A0">
        <w:rPr>
          <w:sz w:val="28"/>
          <w:szCs w:val="28"/>
          <w:lang w:eastAsia="ru-RU"/>
        </w:rPr>
        <w:br/>
        <w:t>6. Рекомендуется руководителям предприятий, организаций и учреждений всех форм собственности расположенных на территории Дальненского сельского поселения:</w:t>
      </w:r>
      <w:r w:rsidRPr="00AD34A0">
        <w:rPr>
          <w:sz w:val="28"/>
          <w:szCs w:val="28"/>
          <w:lang w:eastAsia="ru-RU"/>
        </w:rPr>
        <w:br/>
        <w:t>6.1. Организовать ремонт и заполнение водой подведомственных противопожарных водоисточников, в том числе пожарных гидрантов, организовать их освещение в темное время суток.</w:t>
      </w:r>
      <w:r w:rsidRPr="00AD34A0">
        <w:rPr>
          <w:sz w:val="28"/>
          <w:szCs w:val="28"/>
          <w:lang w:eastAsia="ru-RU"/>
        </w:rPr>
        <w:br/>
        <w:t>6.2. Произвести работы по приспособлению естественных водоисточников для забора воды пожарной техникой. Установить указатели в местах их расположения и на путях движения к ним.</w:t>
      </w:r>
      <w:r w:rsidRPr="00AD34A0">
        <w:rPr>
          <w:sz w:val="28"/>
          <w:szCs w:val="28"/>
          <w:lang w:eastAsia="ru-RU"/>
        </w:rPr>
        <w:br/>
        <w:t>6.3. Организовать наружное освещение в темное время суток, наружных пожарных лестниц и мест размещения пожарного инвентаря, подъездов к пирсам пожарных водоемов, входов в здания и сооружения. Обозначить места размещения средств пожарной безопасности знаками пожарной безопасности, в том числе знаком «Не загромождать».</w:t>
      </w:r>
      <w:r w:rsidRPr="00AD34A0">
        <w:rPr>
          <w:sz w:val="28"/>
          <w:szCs w:val="28"/>
          <w:lang w:eastAsia="ru-RU"/>
        </w:rPr>
        <w:br/>
        <w:t>6.4. Разработать и согласовать с администрацией Дальненского сельского поселения план взаимодействия для привлечения сил и средств на тушение крупных пожаров.</w:t>
      </w:r>
      <w:r w:rsidRPr="00AD34A0">
        <w:rPr>
          <w:sz w:val="28"/>
          <w:szCs w:val="28"/>
          <w:lang w:eastAsia="ru-RU"/>
        </w:rPr>
        <w:br/>
        <w:t>6.5. По требованию диспетчера единой дежурно-диспетчерской службы Колпашевского района и администрации Дальненского сельского поселении, при наличии необходимых сил и средств, обеспечить подвоз воды к месту пожара в безводные районы техникой приспособленной для подвоза воды (автоцистерны, поливочные машины, и др.), а так же предоставить землеройную технику для использования в целях обеспечения пожарной безопасности.</w:t>
      </w:r>
      <w:r w:rsidRPr="00AD34A0">
        <w:rPr>
          <w:sz w:val="28"/>
          <w:szCs w:val="28"/>
          <w:lang w:eastAsia="ru-RU"/>
        </w:rPr>
        <w:br/>
        <w:t>7. Организовать информирование населения о правилах пожарной безопасности.</w:t>
      </w:r>
      <w:r w:rsidRPr="00AD34A0">
        <w:rPr>
          <w:sz w:val="28"/>
          <w:szCs w:val="28"/>
          <w:lang w:eastAsia="ru-RU"/>
        </w:rPr>
        <w:br/>
        <w:t>8. Организовать контроль за установкой на территории домовладений емкостей с водой для первичного пожаротушения.</w:t>
      </w:r>
      <w:r w:rsidRPr="00AD34A0">
        <w:rPr>
          <w:sz w:val="28"/>
          <w:szCs w:val="28"/>
          <w:lang w:eastAsia="ru-RU"/>
        </w:rPr>
        <w:br/>
        <w:t>9. В отдаленных населенных пунктах и на отдельно расположенных объектах постоянно проверять исправность телефонной связи для сообщения о пожаре в пожарную охрану.</w:t>
      </w:r>
      <w:r w:rsidRPr="00AD34A0">
        <w:rPr>
          <w:sz w:val="28"/>
          <w:szCs w:val="28"/>
          <w:lang w:eastAsia="ru-RU"/>
        </w:rPr>
        <w:br/>
        <w:t>10. В отдаленных районах поселения, в летний период в условиях сухой, жаркой и ветреной погоды или при получении штормового предупреждения в населенных пунктах, организовать, с привлечением членов добровольных пожарных формирований патрулирование населенных пунктов с первичными средствами пожаротушения (ведро с водой, огнетушитель, лопата), проводить соответствующую разъяснительную работу о мерах пожарной безопасности и действиях в случае пожара.</w:t>
      </w:r>
    </w:p>
    <w:p w:rsidR="00006302" w:rsidRPr="00AD34A0" w:rsidRDefault="00006302" w:rsidP="00D6305F">
      <w:pPr>
        <w:jc w:val="both"/>
        <w:rPr>
          <w:sz w:val="28"/>
          <w:szCs w:val="28"/>
        </w:rPr>
      </w:pPr>
    </w:p>
    <w:sectPr w:rsidR="00006302" w:rsidRPr="00AD34A0" w:rsidSect="00D8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57083"/>
    <w:multiLevelType w:val="hybridMultilevel"/>
    <w:tmpl w:val="BFB629F4"/>
    <w:lvl w:ilvl="0" w:tplc="DF9631EE">
      <w:start w:val="1"/>
      <w:numFmt w:val="decimal"/>
      <w:lvlText w:val="%1."/>
      <w:lvlJc w:val="left"/>
      <w:pPr>
        <w:tabs>
          <w:tab w:val="num" w:pos="1657"/>
        </w:tabs>
        <w:ind w:left="1657" w:hanging="94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AD1"/>
    <w:rsid w:val="00006302"/>
    <w:rsid w:val="0005315E"/>
    <w:rsid w:val="001C5406"/>
    <w:rsid w:val="002B094F"/>
    <w:rsid w:val="0041453A"/>
    <w:rsid w:val="00545EE4"/>
    <w:rsid w:val="00766D27"/>
    <w:rsid w:val="007742F1"/>
    <w:rsid w:val="007A340D"/>
    <w:rsid w:val="0094435F"/>
    <w:rsid w:val="009A5D8E"/>
    <w:rsid w:val="009C69BB"/>
    <w:rsid w:val="00A03DBB"/>
    <w:rsid w:val="00A513CB"/>
    <w:rsid w:val="00A63BA5"/>
    <w:rsid w:val="00AA3472"/>
    <w:rsid w:val="00AD34A0"/>
    <w:rsid w:val="00AD65E4"/>
    <w:rsid w:val="00BA01E9"/>
    <w:rsid w:val="00BC561B"/>
    <w:rsid w:val="00C10CD6"/>
    <w:rsid w:val="00C334CB"/>
    <w:rsid w:val="00C87DAE"/>
    <w:rsid w:val="00D52BDD"/>
    <w:rsid w:val="00D6305F"/>
    <w:rsid w:val="00D83EC0"/>
    <w:rsid w:val="00DF025F"/>
    <w:rsid w:val="00E142B2"/>
    <w:rsid w:val="00EC0498"/>
    <w:rsid w:val="00F607BF"/>
    <w:rsid w:val="00F6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E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01E9"/>
    <w:pPr>
      <w:keepNext/>
      <w:suppressAutoHyphens w:val="0"/>
      <w:outlineLvl w:val="0"/>
    </w:pPr>
    <w:rPr>
      <w:rFonts w:eastAsia="MS Mincho"/>
      <w:i/>
      <w:iCs/>
      <w:lang w:val="es-ES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01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01E9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01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01E9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01E9"/>
    <w:rPr>
      <w:rFonts w:eastAsia="MS Mincho"/>
      <w:i/>
      <w:iCs/>
      <w:sz w:val="24"/>
      <w:szCs w:val="24"/>
      <w:lang w:val="es-ES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A01E9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A01E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A01E9"/>
    <w:rPr>
      <w:b/>
      <w:bCs/>
      <w:sz w:val="28"/>
      <w:szCs w:val="28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A01E9"/>
    <w:rPr>
      <w:sz w:val="24"/>
      <w:szCs w:val="24"/>
      <w:lang w:val="ru-RU" w:eastAsia="ar-SA" w:bidi="ar-SA"/>
    </w:rPr>
  </w:style>
  <w:style w:type="paragraph" w:styleId="Caption">
    <w:name w:val="caption"/>
    <w:basedOn w:val="Normal"/>
    <w:uiPriority w:val="99"/>
    <w:qFormat/>
    <w:rsid w:val="00BA01E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Title">
    <w:name w:val="Title"/>
    <w:basedOn w:val="Normal"/>
    <w:link w:val="TitleChar"/>
    <w:uiPriority w:val="99"/>
    <w:qFormat/>
    <w:rsid w:val="00BA01E9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A01E9"/>
    <w:rPr>
      <w:rFonts w:ascii="Arial" w:hAnsi="Arial" w:cs="Arial"/>
      <w:b/>
      <w:bCs/>
      <w:sz w:val="32"/>
      <w:szCs w:val="32"/>
      <w:lang w:eastAsia="ar-SA" w:bidi="ar-SA"/>
    </w:rPr>
  </w:style>
  <w:style w:type="character" w:styleId="Strong">
    <w:name w:val="Strong"/>
    <w:basedOn w:val="DefaultParagraphFont"/>
    <w:uiPriority w:val="99"/>
    <w:qFormat/>
    <w:rsid w:val="00BA01E9"/>
    <w:rPr>
      <w:b/>
      <w:bCs/>
    </w:rPr>
  </w:style>
  <w:style w:type="character" w:styleId="Emphasis">
    <w:name w:val="Emphasis"/>
    <w:basedOn w:val="DefaultParagraphFont"/>
    <w:uiPriority w:val="99"/>
    <w:qFormat/>
    <w:rsid w:val="00BA01E9"/>
    <w:rPr>
      <w:i/>
      <w:iCs/>
    </w:rPr>
  </w:style>
  <w:style w:type="paragraph" w:styleId="NoSpacing">
    <w:name w:val="No Spacing"/>
    <w:uiPriority w:val="99"/>
    <w:qFormat/>
    <w:rsid w:val="00BA01E9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BA01E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F67AD1"/>
    <w:rPr>
      <w:color w:val="0000FF"/>
      <w:u w:val="single"/>
    </w:rPr>
  </w:style>
  <w:style w:type="paragraph" w:customStyle="1" w:styleId="a">
    <w:name w:val="Знак Знак Знак"/>
    <w:basedOn w:val="Normal"/>
    <w:uiPriority w:val="99"/>
    <w:rsid w:val="007A340D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3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3</Pages>
  <Words>772</Words>
  <Characters>4401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Dalnee</cp:lastModifiedBy>
  <cp:revision>17</cp:revision>
  <cp:lastPrinted>2012-03-27T09:13:00Z</cp:lastPrinted>
  <dcterms:created xsi:type="dcterms:W3CDTF">2012-03-20T12:16:00Z</dcterms:created>
  <dcterms:modified xsi:type="dcterms:W3CDTF">2012-03-28T03:48:00Z</dcterms:modified>
</cp:coreProperties>
</file>